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bottom w:color="000000" w:space="1" w:sz="4" w:val="single"/>
        </w:pBdr>
        <w:ind w:left="0" w:hanging="2"/>
        <w:jc w:val="right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BOARD OF DIRECTORS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ind w:left="0" w:hanging="2"/>
        <w:jc w:val="right"/>
        <w:rPr>
          <w:rFonts w:ascii="Barlow" w:cs="Barlow" w:eastAsia="Barlow" w:hAnsi="Barlow"/>
        </w:rPr>
      </w:pPr>
      <w:r w:rsidDel="00000000" w:rsidR="00000000" w:rsidRPr="00000000">
        <w:rPr>
          <w:rFonts w:ascii="Barlow" w:cs="Barlow" w:eastAsia="Barlow" w:hAnsi="Barlow"/>
          <w:rtl w:val="0"/>
        </w:rPr>
        <w:t xml:space="preserve">CENTRAL CITY COMMUNITY SCHOOL DISTRICT</w:t>
      </w:r>
    </w:p>
    <w:p w:rsidR="00000000" w:rsidDel="00000000" w:rsidP="00000000" w:rsidRDefault="00000000" w:rsidRPr="00000000" w14:paraId="00000003">
      <w:pPr>
        <w:ind w:left="0" w:hanging="2"/>
        <w:jc w:val="left"/>
        <w:rPr>
          <w:rFonts w:ascii="Barlow Condensed" w:cs="Barlow Condensed" w:eastAsia="Barlow Condensed" w:hAnsi="Barlow Condensed"/>
          <w:sz w:val="24"/>
          <w:szCs w:val="24"/>
        </w:rPr>
      </w:pPr>
      <w:r w:rsidDel="00000000" w:rsidR="00000000" w:rsidRPr="00000000">
        <w:rPr>
          <w:rFonts w:ascii="Barlow Condensed" w:cs="Barlow Condensed" w:eastAsia="Barlow Condensed" w:hAnsi="Barlow Condensed"/>
          <w:sz w:val="24"/>
          <w:szCs w:val="24"/>
          <w:rtl w:val="0"/>
        </w:rPr>
        <w:t xml:space="preserve">Regular Meeting 6:00 PM -</w:t>
      </w:r>
      <w:r w:rsidDel="00000000" w:rsidR="00000000" w:rsidRPr="00000000">
        <w:rPr>
          <w:rFonts w:ascii="Barlow Condensed" w:cs="Barlow Condensed" w:eastAsia="Barlow Condensed" w:hAnsi="Barlow Condensed"/>
          <w:b w:val="1"/>
          <w:bCs w:val="1"/>
          <w:sz w:val="24"/>
          <w:szCs w:val="24"/>
          <w:highlight w:val="yellow"/>
          <w:rtl w:val="0"/>
        </w:rPr>
        <w:t xml:space="preserve"> AMENDED AGENDA</w:t>
      </w:r>
      <w:r w:rsidDel="00000000" w:rsidR="00000000" w:rsidRPr="00000000">
        <w:rPr>
          <w:rFonts w:ascii="Barlow Condensed" w:cs="Barlow Condensed" w:eastAsia="Barlow Condensed" w:hAnsi="Barlow Condensed"/>
          <w:sz w:val="24"/>
          <w:szCs w:val="24"/>
          <w:rtl w:val="0"/>
        </w:rPr>
        <w:tab/>
        <w:tab/>
        <w:tab/>
        <w:tab/>
        <w:t xml:space="preserve">Central City High School Room 5529 - Enter at Door 1</w:t>
      </w:r>
    </w:p>
    <w:p w:rsidR="00000000" w:rsidDel="00000000" w:rsidP="00000000" w:rsidRDefault="00000000" w:rsidRPr="00000000" w14:paraId="00000004">
      <w:pPr>
        <w:ind w:left="0" w:hanging="2"/>
        <w:jc w:val="center"/>
        <w:rPr>
          <w:rFonts w:ascii="Barlow Condensed" w:cs="Barlow Condensed" w:eastAsia="Barlow Condensed" w:hAnsi="Barlow Condensed"/>
          <w:sz w:val="24"/>
          <w:szCs w:val="24"/>
        </w:rPr>
      </w:pPr>
      <w:r w:rsidDel="00000000" w:rsidR="00000000" w:rsidRPr="00000000">
        <w:rPr>
          <w:rFonts w:ascii="Barlow Condensed" w:cs="Barlow Condensed" w:eastAsia="Barlow Condensed" w:hAnsi="Barlow Condensed"/>
          <w:sz w:val="24"/>
          <w:szCs w:val="24"/>
          <w:rtl w:val="0"/>
        </w:rPr>
        <w:t xml:space="preserve">Wednesday, August 26, 2026</w:t>
        <w:tab/>
        <w:tab/>
        <w:tab/>
        <w:tab/>
        <w:tab/>
        <w:tab/>
        <w:tab/>
        <w:tab/>
        <w:t xml:space="preserve">     400 Barber St, Central City, Iowa</w:t>
      </w:r>
    </w:p>
    <w:p w:rsidR="00000000" w:rsidDel="00000000" w:rsidP="00000000" w:rsidRDefault="00000000" w:rsidRPr="00000000" w14:paraId="00000005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Call to Order and Determination of a Quorum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Adoption of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Consent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Minutes from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July 22, 2026 work session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Minutes from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uly 22, 2026 regular meeting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Minutes from August 19, 2026 special meeting</w:t>
      </w:r>
    </w:p>
    <w:p w:rsidR="00000000" w:rsidDel="00000000" w:rsidP="00000000" w:rsidRDefault="00000000" w:rsidRPr="00000000" w14:paraId="0000000C">
      <w:pPr>
        <w:widowControl w:val="0"/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List of Bills</w:t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Financial Reports</w:t>
      </w:r>
    </w:p>
    <w:p w:rsidR="00000000" w:rsidDel="00000000" w:rsidP="00000000" w:rsidRDefault="00000000" w:rsidRPr="00000000" w14:paraId="0000000E">
      <w:pPr>
        <w:widowControl w:val="0"/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Audience Communications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Public Forum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Informational Reports, Discussions, and Presentations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uperintendent Report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Action Agenda</w:t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line="24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26-27 Iowa State University Student Teacher Agreement</w:t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spacing w:line="24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26-27 Kirkwood Community College 4+ Transitional Services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line="24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26-27 Kirkwood Community College WLC MOU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line="24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26-27 Kirkwood Community College Concurrent Enrollment Partnership Agreement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26-27 Grand View University Student Teaching Agreement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26-27 Day Care Space and Equipment Use Agreement</w:t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UnityPoint Health Heart Saver Grant Agreement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Co-AD Stipends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line="24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Board Policy Review - 503.11 Student Discipline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line="24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Board Policy Review - June 25, 2026 Legislative Updates </w:t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line="24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Fundraiser Request - Volleyball Pink-Out Shirts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line="24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Open Enrollment Applications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Personnel Changes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Board Communications and Calendar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Reschedule November and December meetings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5840" w:w="12240" w:orient="portrait"/>
      <w:pgMar w:bottom="720" w:top="720" w:left="720" w:right="72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  <w:font w:name="Arial"/>
  <w:font w:name="Barlow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Times"/>
  <w:font w:name="Barlow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Tahoma" w:cs="Tahoma" w:eastAsia="Tahoma" w:hAnsi="Tahoma"/>
        <w:color w:val="000000"/>
        <w:sz w:val="20"/>
        <w:szCs w:val="20"/>
      </w:rPr>
    </w:pPr>
    <w:r w:rsidDel="00000000" w:rsidR="00000000" w:rsidRPr="00000000">
      <w:rPr>
        <w:rFonts w:ascii="Tahoma" w:cs="Tahoma" w:eastAsia="Tahoma" w:hAnsi="Tahoma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both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rFonts w:ascii="Tahoma" w:cs="Tahoma" w:eastAsia="Tahoma" w:hAnsi="Tahoma"/>
        <w:color w:val="000000"/>
        <w:sz w:val="20"/>
        <w:szCs w:val="20"/>
      </w:rPr>
    </w:pPr>
    <w:r w:rsidDel="00000000" w:rsidR="00000000" w:rsidRPr="00000000">
      <w:rPr>
        <w:rFonts w:ascii="Tahoma" w:cs="Tahoma" w:eastAsia="Tahoma" w:hAnsi="Tahoma"/>
        <w:sz w:val="20"/>
        <w:szCs w:val="20"/>
        <w:rtl w:val="0"/>
      </w:rPr>
      <w:t xml:space="preserve">d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16</wp:posOffset>
          </wp:positionH>
          <wp:positionV relativeFrom="paragraph">
            <wp:posOffset>-276212</wp:posOffset>
          </wp:positionV>
          <wp:extent cx="2495450" cy="66198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95450" cy="6619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jc w:val="center"/>
    </w:pPr>
    <w:rPr>
      <w:rFonts w:ascii="Times" w:cs="Times" w:eastAsia="Times" w:hAnsi="Times"/>
      <w:b w:val="1"/>
      <w:bCs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1080"/>
        <w:tab w:val="left" w:leader="none" w:pos="2160"/>
        <w:tab w:val="left" w:leader="none" w:pos="3240"/>
        <w:tab w:val="left" w:leader="none" w:pos="4320"/>
      </w:tabs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  <w:u w:val="singl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rPr>
      <w:color w:val="000000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color w:val="000000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rlowCondensed-regular.ttf"/><Relationship Id="rId2" Type="http://schemas.openxmlformats.org/officeDocument/2006/relationships/font" Target="fonts/BarlowCondensed-bold.ttf"/><Relationship Id="rId3" Type="http://schemas.openxmlformats.org/officeDocument/2006/relationships/font" Target="fonts/BarlowCondensed-italic.ttf"/><Relationship Id="rId4" Type="http://schemas.openxmlformats.org/officeDocument/2006/relationships/font" Target="fonts/BarlowCondensed-boldItalic.ttf"/><Relationship Id="rId10" Type="http://schemas.openxmlformats.org/officeDocument/2006/relationships/font" Target="fonts/Barlow-boldItalic.ttf"/><Relationship Id="rId9" Type="http://schemas.openxmlformats.org/officeDocument/2006/relationships/font" Target="fonts/Barlow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Barlow-regular.ttf"/><Relationship Id="rId8" Type="http://schemas.openxmlformats.org/officeDocument/2006/relationships/font" Target="fonts/Barlow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UAVlJy9zeIXJuh+TNQu4uFxVMw==">CgMxLjA4AHIhMTZDaDdHZFo1bUFKOHZGc0Q1TFNidC1BM1FnaUZycC13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0x010100ED0B1EC66F59D14EA2F6FC09BE2C6D1D</vt:lpwstr>
  </property>
</Properties>
</file>